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222222"/>
          <w:sz w:val="72"/>
          <w:szCs w:val="7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72"/>
          <w:szCs w:val="72"/>
          <w:highlight w:val="white"/>
          <w:rtl w:val="0"/>
        </w:rPr>
        <w:t xml:space="preserve">PROGRAM ÎNSCRIERE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222222"/>
          <w:sz w:val="48"/>
          <w:szCs w:val="4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48"/>
          <w:szCs w:val="48"/>
          <w:highlight w:val="white"/>
          <w:rtl w:val="0"/>
        </w:rPr>
        <w:t xml:space="preserve">CLASA PREGĂTIROARE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222222"/>
          <w:sz w:val="48"/>
          <w:szCs w:val="4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48"/>
          <w:szCs w:val="48"/>
          <w:highlight w:val="white"/>
          <w:rtl w:val="0"/>
        </w:rPr>
        <w:t xml:space="preserve">ETAPA II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222222"/>
          <w:sz w:val="48"/>
          <w:szCs w:val="4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48"/>
          <w:szCs w:val="48"/>
          <w:highlight w:val="white"/>
          <w:rtl w:val="0"/>
        </w:rPr>
        <w:t xml:space="preserve">2021-2022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457200" cy="457200"/>
            <wp:effectExtent b="0" l="0" r="0" t="0"/>
            <wp:docPr descr="📣" id="1" name="image1.png"/>
            <a:graphic>
              <a:graphicData uri="http://schemas.openxmlformats.org/drawingml/2006/picture">
                <pic:pic>
                  <pic:nvPicPr>
                    <pic:cNvPr descr="📣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  <w:rtl w:val="0"/>
        </w:rPr>
        <w:t xml:space="preserve">ÎNSCRIEREA ÎN CLASA PREGĂTITOARE PENTRU ANUL ȘCOLAR 2021-2022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highlight w:val="white"/>
          <w:rtl w:val="0"/>
        </w:rPr>
        <w:t xml:space="preserve">24 - 31 MAI 2021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2"/>
          <w:szCs w:val="32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  <w:rtl w:val="0"/>
        </w:rPr>
        <w:t xml:space="preserve">PROGRAMUL DE COMPLETARE / VALIDARE A CERERILOR TIP DE ÎNSCRIERE: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Times New Roman" w:cs="Times New Roman" w:eastAsia="Times New Roman" w:hAnsi="Times New Roman"/>
          <w:color w:val="222222"/>
          <w:sz w:val="40"/>
          <w:szCs w:val="4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Times New Roman" w:cs="Times New Roman" w:eastAsia="Times New Roman" w:hAnsi="Times New Roman"/>
          <w:color w:val="222222"/>
          <w:sz w:val="40"/>
          <w:szCs w:val="4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40"/>
          <w:szCs w:val="40"/>
          <w:highlight w:val="white"/>
          <w:rtl w:val="0"/>
        </w:rPr>
        <w:t xml:space="preserve">Luni – Joi: 08,00 – 18,00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40"/>
          <w:szCs w:val="4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40"/>
          <w:szCs w:val="40"/>
          <w:highlight w:val="white"/>
          <w:rtl w:val="0"/>
        </w:rPr>
        <w:t xml:space="preserve">Vineri – 08,00 – 17,00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rFonts w:ascii="Times New Roman" w:cs="Times New Roman" w:eastAsia="Times New Roman" w:hAnsi="Times New Roman"/>
          <w:color w:val="222222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color w:val="222222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6"/>
          <w:szCs w:val="36"/>
          <w:highlight w:val="white"/>
          <w:rtl w:val="0"/>
        </w:rPr>
        <w:t xml:space="preserve">Cererea tip se poate completa on-line (vă rugăm să accesați linkul 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6"/>
            <w:szCs w:val="36"/>
            <w:highlight w:val="white"/>
            <w:u w:val="single"/>
            <w:rtl w:val="0"/>
          </w:rPr>
          <w:t xml:space="preserve">http://inscriere.edu.ro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36"/>
          <w:szCs w:val="36"/>
          <w:highlight w:val="white"/>
          <w:rtl w:val="0"/>
        </w:rPr>
        <w:t xml:space="preserve">), transmite prin e-mail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36"/>
            <w:szCs w:val="36"/>
            <w:highlight w:val="white"/>
            <w:u w:val="single"/>
            <w:rtl w:val="0"/>
          </w:rPr>
          <w:t xml:space="preserve">inscrierepregatitoare@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36"/>
            <w:szCs w:val="36"/>
            <w:u w:val="single"/>
            <w:rtl w:val="0"/>
          </w:rPr>
          <w:t xml:space="preserve">scoala143.ro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highlight w:val="whit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6"/>
          <w:szCs w:val="36"/>
          <w:highlight w:val="white"/>
          <w:rtl w:val="0"/>
        </w:rPr>
        <w:t xml:space="preserve">, prin poștă sau se poate depune la secretariatul școlii (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6"/>
          <w:szCs w:val="36"/>
          <w:highlight w:val="white"/>
          <w:rtl w:val="0"/>
        </w:rPr>
        <w:t xml:space="preserve">în cazul în care se dorește depunerea dosarelor la secretariat, aceasta se va face în baza unei programări prin telefon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6"/>
          <w:szCs w:val="36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6"/>
          <w:szCs w:val="36"/>
          <w:highlight w:val="white"/>
          <w:rtl w:val="0"/>
        </w:rPr>
        <w:t xml:space="preserve">021.420.24.40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36"/>
          <w:szCs w:val="36"/>
          <w:highlight w:val="white"/>
          <w:rtl w:val="0"/>
        </w:rPr>
        <w:t xml:space="preserve">), în perioada prevăzută de calendarul înscrierii, 24 - 31 MAI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8"/>
          <w:szCs w:val="28"/>
          <w:u w:val="single"/>
          <w:rtl w:val="0"/>
        </w:rPr>
        <w:t xml:space="preserve">Validarea fișelor de înscriere se face la unitatea de învățământ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8"/>
          <w:szCs w:val="28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426" w:top="1134" w:left="1417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scrierepregatitoare@scoala143.ro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inscriere.edu.ro/" TargetMode="External"/><Relationship Id="rId8" Type="http://schemas.openxmlformats.org/officeDocument/2006/relationships/hyperlink" Target="mailto:inscrierepregatitoare@scoala143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